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119D" w14:textId="77777777" w:rsidR="00E57EF8" w:rsidRDefault="00E57EF8" w:rsidP="00063D84">
      <w:pPr>
        <w:rPr>
          <w:rFonts w:ascii="Verdana" w:eastAsia="Times New Roman" w:hAnsi="Verdana" w:cs="Segoe UI"/>
          <w:b/>
          <w:bCs/>
          <w:color w:val="00B050"/>
          <w:lang w:val="en-US"/>
        </w:rPr>
      </w:pPr>
    </w:p>
    <w:p w14:paraId="2DFF8602" w14:textId="77777777" w:rsidR="00E57EF8" w:rsidRDefault="00E57EF8" w:rsidP="00063D84">
      <w:pPr>
        <w:rPr>
          <w:rFonts w:ascii="Verdana" w:eastAsia="Times New Roman" w:hAnsi="Verdana" w:cs="Segoe UI"/>
          <w:b/>
          <w:bCs/>
          <w:color w:val="00B050"/>
          <w:lang w:val="en-US"/>
        </w:rPr>
      </w:pPr>
    </w:p>
    <w:p w14:paraId="3EC4C9A0" w14:textId="36167208" w:rsidR="00063D84" w:rsidRPr="00063D84" w:rsidRDefault="00D660EE" w:rsidP="00A909E7">
      <w:pPr>
        <w:pBdr>
          <w:bottom w:val="single" w:sz="48" w:space="1" w:color="92D050"/>
        </w:pBdr>
        <w:rPr>
          <w:rFonts w:ascii="Verdana" w:eastAsia="Times New Roman" w:hAnsi="Verdana" w:cs="Segoe UI"/>
          <w:color w:val="000000" w:themeColor="text1"/>
          <w:sz w:val="28"/>
          <w:szCs w:val="28"/>
          <w:lang w:val="en-US"/>
        </w:rPr>
      </w:pPr>
      <w:r w:rsidRPr="00A909E7">
        <w:rPr>
          <w:rFonts w:ascii="Verdana" w:eastAsia="Times New Roman" w:hAnsi="Verdana" w:cs="Segoe UI"/>
          <w:b/>
          <w:bCs/>
          <w:color w:val="000000" w:themeColor="text1"/>
          <w:sz w:val="28"/>
          <w:szCs w:val="28"/>
          <w:lang w:val="en-US"/>
        </w:rPr>
        <w:t xml:space="preserve">2018 </w:t>
      </w:r>
      <w:r w:rsidR="005A462E">
        <w:rPr>
          <w:rFonts w:ascii="Verdana" w:eastAsia="Times New Roman" w:hAnsi="Verdana" w:cs="Segoe UI"/>
          <w:b/>
          <w:bCs/>
          <w:color w:val="000000" w:themeColor="text1"/>
          <w:sz w:val="28"/>
          <w:szCs w:val="28"/>
          <w:lang w:val="en-US"/>
        </w:rPr>
        <w:t>Instructor f</w:t>
      </w:r>
      <w:r w:rsidR="00063D84" w:rsidRPr="00063D84">
        <w:rPr>
          <w:rFonts w:ascii="Verdana" w:eastAsia="Times New Roman" w:hAnsi="Verdana" w:cs="Segoe UI"/>
          <w:b/>
          <w:bCs/>
          <w:color w:val="000000" w:themeColor="text1"/>
          <w:sz w:val="28"/>
          <w:szCs w:val="28"/>
          <w:lang w:val="en-US"/>
        </w:rPr>
        <w:t>eedback</w:t>
      </w:r>
      <w:r w:rsidRPr="00A909E7">
        <w:rPr>
          <w:rFonts w:ascii="Verdana" w:eastAsia="Times New Roman" w:hAnsi="Verdana" w:cs="Segoe UI"/>
          <w:b/>
          <w:bCs/>
          <w:color w:val="000000" w:themeColor="text1"/>
          <w:sz w:val="28"/>
          <w:szCs w:val="28"/>
          <w:lang w:val="en-US"/>
        </w:rPr>
        <w:t xml:space="preserve"> on provider courses</w:t>
      </w:r>
    </w:p>
    <w:p w14:paraId="1E77E33B" w14:textId="77777777" w:rsidR="00063D84" w:rsidRP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 </w:t>
      </w:r>
    </w:p>
    <w:p w14:paraId="78551BAE" w14:textId="29114FE5" w:rsidR="00063D84" w:rsidRP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As you may be aware, APLS is planning to introduce instructor feedback as a way of supporting our instructors to continue developing their expertise as an educator and APLS instructor. Members have shown great interest in receiving feedback from other instructors but to achieve this we need instructors willing to undertake this role. In our</w:t>
      </w:r>
      <w:r w:rsidR="00A909E7">
        <w:rPr>
          <w:rFonts w:ascii="Verdana" w:eastAsia="Times New Roman" w:hAnsi="Verdana" w:cs="Segoe UI"/>
          <w:color w:val="212121"/>
          <w:lang w:val="en-US"/>
        </w:rPr>
        <w:t xml:space="preserve"> GIC </w:t>
      </w:r>
      <w:r w:rsidRPr="00063D84">
        <w:rPr>
          <w:rFonts w:ascii="Verdana" w:eastAsia="Times New Roman" w:hAnsi="Verdana" w:cs="Segoe UI"/>
          <w:color w:val="212121"/>
          <w:lang w:val="en-US"/>
        </w:rPr>
        <w:t xml:space="preserve">instructor group, we </w:t>
      </w:r>
      <w:proofErr w:type="spellStart"/>
      <w:r w:rsidRPr="00063D84">
        <w:rPr>
          <w:rFonts w:ascii="Verdana" w:eastAsia="Times New Roman" w:hAnsi="Verdana" w:cs="Segoe UI"/>
          <w:color w:val="212121"/>
          <w:lang w:val="en-US"/>
        </w:rPr>
        <w:t>recognise</w:t>
      </w:r>
      <w:proofErr w:type="spellEnd"/>
      <w:r w:rsidRPr="00063D84">
        <w:rPr>
          <w:rFonts w:ascii="Verdana" w:eastAsia="Times New Roman" w:hAnsi="Verdana" w:cs="Segoe UI"/>
          <w:color w:val="212121"/>
          <w:lang w:val="en-US"/>
        </w:rPr>
        <w:t xml:space="preserve"> a group of instructors who have made a significant contribution to supporting new instructors and are an obvious choice to help support this program. </w:t>
      </w:r>
    </w:p>
    <w:p w14:paraId="7413ECD3" w14:textId="77777777" w:rsidR="00063D84" w:rsidRP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 </w:t>
      </w:r>
    </w:p>
    <w:p w14:paraId="3B715C5B" w14:textId="4FEF5069" w:rsidR="00063D84" w:rsidRP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To make this initiative possible courses will be allocated an extra member of faculty to fill this role. This instructor will not be allocated a teaching load so that they can concentrate on instructor development and the provision of feedback.  As a result, when selecting courses in addition to ‘instructor’,</w:t>
      </w:r>
      <w:r w:rsidR="00A909E7">
        <w:rPr>
          <w:rFonts w:ascii="Verdana" w:eastAsia="Times New Roman" w:hAnsi="Verdana" w:cs="Segoe UI"/>
          <w:color w:val="212121"/>
          <w:lang w:val="en-US"/>
        </w:rPr>
        <w:t xml:space="preserve"> GIC</w:t>
      </w:r>
      <w:r w:rsidRPr="00063D84">
        <w:rPr>
          <w:rFonts w:ascii="Verdana" w:eastAsia="Times New Roman" w:hAnsi="Verdana" w:cs="Segoe UI"/>
          <w:color w:val="212121"/>
          <w:lang w:val="en-US"/>
        </w:rPr>
        <w:t> instructors will also have the option to select ‘instructor development’ and this will count as one of your two courses/year.</w:t>
      </w:r>
    </w:p>
    <w:p w14:paraId="06F0D2B9" w14:textId="77777777" w:rsidR="00063D84" w:rsidRP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 </w:t>
      </w:r>
    </w:p>
    <w:p w14:paraId="5FD0B781" w14:textId="49151861" w:rsidR="00063D84" w:rsidRP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The ‘instructor attributes’ will form the basis for the review and feedback provided and will serve as a platform for discussion about ways in which the instructor might develop their teaching capacity. An information pack containing resources and information about this program is currently being drafted by members of the instructor development committee with considerable help from Jane Stanford and this will be available to all</w:t>
      </w:r>
      <w:r w:rsidR="00A909E7">
        <w:rPr>
          <w:rFonts w:ascii="Verdana" w:eastAsia="Times New Roman" w:hAnsi="Verdana" w:cs="Segoe UI"/>
          <w:color w:val="212121"/>
          <w:lang w:val="en-US"/>
        </w:rPr>
        <w:t xml:space="preserve"> GIC </w:t>
      </w:r>
      <w:r w:rsidRPr="00063D84">
        <w:rPr>
          <w:rFonts w:ascii="Verdana" w:eastAsia="Times New Roman" w:hAnsi="Verdana" w:cs="Segoe UI"/>
          <w:color w:val="212121"/>
          <w:lang w:val="en-US"/>
        </w:rPr>
        <w:t xml:space="preserve">instructors before this program starts next year.  The instructor development committee has identified </w:t>
      </w:r>
      <w:proofErr w:type="gramStart"/>
      <w:r w:rsidRPr="00063D84">
        <w:rPr>
          <w:rFonts w:ascii="Verdana" w:eastAsia="Times New Roman" w:hAnsi="Verdana" w:cs="Segoe UI"/>
          <w:color w:val="212121"/>
          <w:lang w:val="en-US"/>
        </w:rPr>
        <w:t>a number of</w:t>
      </w:r>
      <w:proofErr w:type="gramEnd"/>
      <w:r w:rsidRPr="00063D84">
        <w:rPr>
          <w:rFonts w:ascii="Verdana" w:eastAsia="Times New Roman" w:hAnsi="Verdana" w:cs="Segoe UI"/>
          <w:color w:val="212121"/>
          <w:lang w:val="en-US"/>
        </w:rPr>
        <w:t xml:space="preserve"> courses for the last part of 2017 where the faculty will trial instructor feedback. The results of the trial will help the IDC to refine the program before launching it to everyone next year. However, we would welcome comments and suggestions from</w:t>
      </w:r>
      <w:r w:rsidR="00A909E7">
        <w:rPr>
          <w:rFonts w:ascii="Verdana" w:eastAsia="Times New Roman" w:hAnsi="Verdana" w:cs="Segoe UI"/>
          <w:color w:val="212121"/>
          <w:lang w:val="en-US"/>
        </w:rPr>
        <w:t xml:space="preserve"> GIC </w:t>
      </w:r>
      <w:r w:rsidRPr="00063D84">
        <w:rPr>
          <w:rFonts w:ascii="Verdana" w:eastAsia="Times New Roman" w:hAnsi="Verdana" w:cs="Segoe UI"/>
          <w:color w:val="212121"/>
          <w:lang w:val="en-US"/>
        </w:rPr>
        <w:t xml:space="preserve">instructors and Directors which can be sent to the IDC via the office by emailing </w:t>
      </w:r>
      <w:hyperlink r:id="rId6" w:history="1">
        <w:r w:rsidR="00A909E7" w:rsidRPr="00A909E7">
          <w:rPr>
            <w:rStyle w:val="Hyperlink"/>
            <w:rFonts w:ascii="Verdana" w:eastAsia="Times New Roman" w:hAnsi="Verdana" w:cs="Segoe UI"/>
            <w:lang w:val="en-US"/>
          </w:rPr>
          <w:t>Jane.stanford@apls</w:t>
        </w:r>
        <w:r w:rsidR="00A909E7" w:rsidRPr="00A909E7">
          <w:rPr>
            <w:rStyle w:val="Hyperlink"/>
            <w:rFonts w:ascii="Verdana" w:eastAsia="Times New Roman" w:hAnsi="Verdana" w:cs="Segoe UI"/>
            <w:lang w:val="en-US"/>
          </w:rPr>
          <w:t>.</w:t>
        </w:r>
        <w:r w:rsidR="00A909E7" w:rsidRPr="00A909E7">
          <w:rPr>
            <w:rStyle w:val="Hyperlink"/>
            <w:rFonts w:ascii="Verdana" w:eastAsia="Times New Roman" w:hAnsi="Verdana" w:cs="Segoe UI"/>
            <w:lang w:val="en-US"/>
          </w:rPr>
          <w:t>org.au</w:t>
        </w:r>
      </w:hyperlink>
    </w:p>
    <w:p w14:paraId="651CC7D2" w14:textId="77777777" w:rsidR="00063D84" w:rsidRP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 </w:t>
      </w:r>
    </w:p>
    <w:p w14:paraId="1C2ABC13" w14:textId="6AAF40D6" w:rsidR="00063D84" w:rsidRDefault="00063D84" w:rsidP="00063D84">
      <w:pPr>
        <w:rPr>
          <w:rFonts w:ascii="Verdana" w:eastAsia="Times New Roman" w:hAnsi="Verdana" w:cs="Segoe UI"/>
          <w:color w:val="212121"/>
          <w:lang w:val="en-US"/>
        </w:rPr>
      </w:pPr>
      <w:r w:rsidRPr="00063D84">
        <w:rPr>
          <w:rFonts w:ascii="Verdana" w:eastAsia="Times New Roman" w:hAnsi="Verdana" w:cs="Segoe UI"/>
          <w:color w:val="212121"/>
          <w:lang w:val="en-US"/>
        </w:rPr>
        <w:t>We hope that you will interested in sharing your enthusiasm and expertise for instructor development with all our instructors and that you’ll nominate for the instructor development role</w:t>
      </w:r>
      <w:r w:rsidR="00A909E7">
        <w:rPr>
          <w:rFonts w:ascii="Verdana" w:eastAsia="Times New Roman" w:hAnsi="Verdana" w:cs="Segoe UI"/>
          <w:color w:val="212121"/>
          <w:lang w:val="en-US"/>
        </w:rPr>
        <w:t>, which is named as ‘course coach’</w:t>
      </w:r>
      <w:r w:rsidR="00D31915">
        <w:rPr>
          <w:rFonts w:ascii="Verdana" w:eastAsia="Times New Roman" w:hAnsi="Verdana" w:cs="Segoe UI"/>
          <w:color w:val="212121"/>
          <w:lang w:val="en-US"/>
        </w:rPr>
        <w:t>,</w:t>
      </w:r>
      <w:r w:rsidRPr="00063D84">
        <w:rPr>
          <w:rFonts w:ascii="Verdana" w:eastAsia="Times New Roman" w:hAnsi="Verdana" w:cs="Segoe UI"/>
          <w:color w:val="212121"/>
          <w:lang w:val="en-US"/>
        </w:rPr>
        <w:t xml:space="preserve"> on a course next year. To access the calendar and nominate yourself for this role in 2018 click on the link </w:t>
      </w:r>
      <w:hyperlink r:id="rId7" w:tgtFrame="_blank" w:history="1">
        <w:r w:rsidRPr="00063D84">
          <w:rPr>
            <w:rFonts w:ascii="Verdana" w:eastAsia="Times New Roman" w:hAnsi="Verdana" w:cs="Segoe UI"/>
            <w:color w:val="0000FF"/>
            <w:u w:val="single"/>
            <w:lang w:val="en-US"/>
          </w:rPr>
          <w:t>www.apls.org.au</w:t>
        </w:r>
      </w:hyperlink>
    </w:p>
    <w:p w14:paraId="5D3CBA3E" w14:textId="77777777" w:rsidR="00D31915" w:rsidRDefault="00D31915" w:rsidP="00063D84">
      <w:pPr>
        <w:rPr>
          <w:rFonts w:ascii="Verdana" w:eastAsia="Times New Roman" w:hAnsi="Verdana" w:cs="Segoe UI"/>
          <w:color w:val="212121"/>
          <w:lang w:val="en-US"/>
        </w:rPr>
      </w:pPr>
    </w:p>
    <w:p w14:paraId="7DC1C844" w14:textId="0E2CE08D" w:rsidR="00D31915" w:rsidRPr="00063D84" w:rsidRDefault="00D31915" w:rsidP="00063D84">
      <w:pPr>
        <w:rPr>
          <w:rFonts w:ascii="Verdana" w:eastAsia="Times New Roman" w:hAnsi="Verdana" w:cs="Segoe UI"/>
          <w:color w:val="212121"/>
          <w:lang w:val="en-US"/>
        </w:rPr>
      </w:pPr>
      <w:r>
        <w:rPr>
          <w:rFonts w:ascii="Verdana" w:eastAsia="Times New Roman" w:hAnsi="Verdana" w:cs="Segoe UI"/>
          <w:color w:val="212121"/>
          <w:lang w:val="en-US"/>
        </w:rPr>
        <w:t xml:space="preserve">Di </w:t>
      </w:r>
      <w:proofErr w:type="spellStart"/>
      <w:r>
        <w:rPr>
          <w:rFonts w:ascii="Verdana" w:eastAsia="Times New Roman" w:hAnsi="Verdana" w:cs="Segoe UI"/>
          <w:color w:val="212121"/>
          <w:lang w:val="en-US"/>
        </w:rPr>
        <w:t>Crellin</w:t>
      </w:r>
      <w:proofErr w:type="spellEnd"/>
      <w:r>
        <w:rPr>
          <w:rFonts w:ascii="Verdana" w:eastAsia="Times New Roman" w:hAnsi="Verdana" w:cs="Segoe UI"/>
          <w:color w:val="212121"/>
          <w:lang w:val="en-US"/>
        </w:rPr>
        <w:t xml:space="preserve"> on behalf of the IDC</w:t>
      </w:r>
    </w:p>
    <w:p w14:paraId="2E7DF740" w14:textId="77777777" w:rsidR="009862CD" w:rsidRDefault="00A3360C">
      <w:bookmarkStart w:id="0" w:name="_GoBack"/>
      <w:bookmarkEnd w:id="0"/>
    </w:p>
    <w:sectPr w:rsidR="009862CD" w:rsidSect="00672C59">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83F4D" w14:textId="77777777" w:rsidR="00A3360C" w:rsidRDefault="00A3360C" w:rsidP="00E57EF8">
      <w:r>
        <w:separator/>
      </w:r>
    </w:p>
  </w:endnote>
  <w:endnote w:type="continuationSeparator" w:id="0">
    <w:p w14:paraId="7A80F1F5" w14:textId="77777777" w:rsidR="00A3360C" w:rsidRDefault="00A3360C" w:rsidP="00E5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76116" w14:textId="6BD1AED8" w:rsidR="00835096" w:rsidRPr="00835096" w:rsidRDefault="00835096" w:rsidP="00835096">
    <w:pPr>
      <w:pStyle w:val="Footer"/>
      <w:jc w:val="right"/>
      <w:rPr>
        <w:rFonts w:ascii="Verdana" w:hAnsi="Verdana"/>
        <w:color w:val="7F7F7F" w:themeColor="text1" w:themeTint="80"/>
        <w:sz w:val="20"/>
        <w:szCs w:val="20"/>
      </w:rPr>
    </w:pPr>
    <w:r>
      <w:rPr>
        <w:rFonts w:ascii="Verdana" w:hAnsi="Verdana"/>
        <w:color w:val="7F7F7F" w:themeColor="text1" w:themeTint="80"/>
        <w:sz w:val="20"/>
        <w:szCs w:val="20"/>
      </w:rPr>
      <w:t>August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A7A45" w14:textId="77777777" w:rsidR="00A3360C" w:rsidRDefault="00A3360C" w:rsidP="00E57EF8">
      <w:r>
        <w:separator/>
      </w:r>
    </w:p>
  </w:footnote>
  <w:footnote w:type="continuationSeparator" w:id="0">
    <w:p w14:paraId="32F708DC" w14:textId="77777777" w:rsidR="00A3360C" w:rsidRDefault="00A3360C" w:rsidP="00E57E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C2CD" w14:textId="77777777" w:rsidR="00E57EF8" w:rsidRPr="00634640" w:rsidRDefault="00E57EF8" w:rsidP="00E57EF8">
    <w:pPr>
      <w:tabs>
        <w:tab w:val="left" w:pos="7255"/>
      </w:tabs>
      <w:suppressAutoHyphens/>
      <w:rPr>
        <w:rFonts w:ascii="Verdana" w:eastAsia="Times New Roman" w:hAnsi="Verdana" w:cs="Times New Roman"/>
        <w:color w:val="7F7F7F"/>
        <w:sz w:val="20"/>
        <w:szCs w:val="20"/>
        <w:lang w:eastAsia="ar-SA"/>
      </w:rPr>
    </w:pPr>
    <w:r w:rsidRPr="00634640">
      <w:rPr>
        <w:rFonts w:ascii="Verdana" w:eastAsia="Times New Roman" w:hAnsi="Verdana" w:cs="Times New Roman"/>
        <w:noProof/>
        <w:sz w:val="20"/>
        <w:szCs w:val="20"/>
        <w:lang w:val="en-US"/>
      </w:rPr>
      <w:drawing>
        <wp:anchor distT="0" distB="0" distL="114300" distR="114300" simplePos="0" relativeHeight="251659264" behindDoc="0" locked="0" layoutInCell="1" allowOverlap="1" wp14:anchorId="35F6130B" wp14:editId="3C4562A4">
          <wp:simplePos x="0" y="0"/>
          <wp:positionH relativeFrom="margin">
            <wp:posOffset>4737735</wp:posOffset>
          </wp:positionH>
          <wp:positionV relativeFrom="margin">
            <wp:posOffset>-565150</wp:posOffset>
          </wp:positionV>
          <wp:extent cx="1162050" cy="790575"/>
          <wp:effectExtent l="0" t="0" r="6350" b="0"/>
          <wp:wrapSquare wrapText="bothSides"/>
          <wp:docPr id="7" name="Picture 7" descr="9101 APLS Final 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01 APLS Final Logo_MAIN"/>
                  <pic:cNvPicPr>
                    <a:picLocks noChangeAspect="1" noChangeArrowheads="1"/>
                  </pic:cNvPicPr>
                </pic:nvPicPr>
                <pic:blipFill>
                  <a:blip r:embed="rId1"/>
                  <a:srcRect/>
                  <a:stretch>
                    <a:fillRect/>
                  </a:stretch>
                </pic:blipFill>
                <pic:spPr bwMode="auto">
                  <a:xfrm>
                    <a:off x="0" y="0"/>
                    <a:ext cx="1162050" cy="790575"/>
                  </a:xfrm>
                  <a:prstGeom prst="rect">
                    <a:avLst/>
                  </a:prstGeom>
                  <a:noFill/>
                  <a:ln w="9525">
                    <a:noFill/>
                    <a:miter lim="800000"/>
                    <a:headEnd/>
                    <a:tailEnd/>
                  </a:ln>
                </pic:spPr>
              </pic:pic>
            </a:graphicData>
          </a:graphic>
        </wp:anchor>
      </w:drawing>
    </w:r>
    <w:r>
      <w:rPr>
        <w:rFonts w:ascii="Verdana" w:eastAsia="Times New Roman" w:hAnsi="Verdana" w:cs="Times New Roman"/>
        <w:color w:val="7F7F7F"/>
        <w:sz w:val="20"/>
        <w:szCs w:val="20"/>
        <w:lang w:eastAsia="ar-SA"/>
      </w:rPr>
      <w:t xml:space="preserve">Instructor </w:t>
    </w:r>
    <w:r w:rsidRPr="00634640">
      <w:rPr>
        <w:rFonts w:ascii="Verdana" w:eastAsia="Times New Roman" w:hAnsi="Verdana" w:cs="Times New Roman"/>
        <w:color w:val="7F7F7F"/>
        <w:sz w:val="20"/>
        <w:szCs w:val="20"/>
        <w:lang w:eastAsia="ar-SA"/>
      </w:rPr>
      <w:t>Development Committee Updates</w:t>
    </w:r>
    <w:r w:rsidRPr="00634640">
      <w:rPr>
        <w:rFonts w:ascii="Verdana" w:eastAsia="Times New Roman" w:hAnsi="Verdana" w:cs="Times New Roman"/>
        <w:color w:val="7F7F7F"/>
        <w:sz w:val="20"/>
        <w:szCs w:val="20"/>
        <w:lang w:eastAsia="ar-SA"/>
      </w:rPr>
      <w:tab/>
    </w:r>
  </w:p>
  <w:p w14:paraId="3740FE3A" w14:textId="77777777" w:rsidR="00E57EF8" w:rsidRDefault="00E57E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84"/>
    <w:rsid w:val="00063D84"/>
    <w:rsid w:val="000B64FB"/>
    <w:rsid w:val="00194D9C"/>
    <w:rsid w:val="002057ED"/>
    <w:rsid w:val="002219B9"/>
    <w:rsid w:val="002327D5"/>
    <w:rsid w:val="00256C3C"/>
    <w:rsid w:val="00461A83"/>
    <w:rsid w:val="004D3E20"/>
    <w:rsid w:val="005A462E"/>
    <w:rsid w:val="005B3289"/>
    <w:rsid w:val="00622224"/>
    <w:rsid w:val="00672C59"/>
    <w:rsid w:val="00724AB2"/>
    <w:rsid w:val="00750738"/>
    <w:rsid w:val="0076119C"/>
    <w:rsid w:val="007F060D"/>
    <w:rsid w:val="00835096"/>
    <w:rsid w:val="008A54F3"/>
    <w:rsid w:val="009675DE"/>
    <w:rsid w:val="00973798"/>
    <w:rsid w:val="00A3360C"/>
    <w:rsid w:val="00A909E7"/>
    <w:rsid w:val="00B05F69"/>
    <w:rsid w:val="00B27BFB"/>
    <w:rsid w:val="00D01985"/>
    <w:rsid w:val="00D31915"/>
    <w:rsid w:val="00D660EE"/>
    <w:rsid w:val="00DC055E"/>
    <w:rsid w:val="00E311A7"/>
    <w:rsid w:val="00E51BEC"/>
    <w:rsid w:val="00E57E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97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valthesis">
    <w:name w:val="MEval_thesis"/>
    <w:basedOn w:val="Normal"/>
    <w:autoRedefine/>
    <w:qFormat/>
    <w:rsid w:val="002327D5"/>
    <w:rPr>
      <w:rFonts w:eastAsiaTheme="minorEastAsia"/>
    </w:rPr>
  </w:style>
  <w:style w:type="character" w:styleId="Emphasis">
    <w:name w:val="Emphasis"/>
    <w:aliases w:val="Emphasis_quote"/>
    <w:basedOn w:val="DefaultParagraphFont"/>
    <w:uiPriority w:val="20"/>
    <w:qFormat/>
    <w:rsid w:val="002327D5"/>
    <w:rPr>
      <w:rFonts w:asciiTheme="minorHAnsi" w:hAnsiTheme="minorHAnsi"/>
      <w:i/>
      <w:iCs/>
      <w:kern w:val="10"/>
      <w:sz w:val="24"/>
    </w:rPr>
  </w:style>
  <w:style w:type="table" w:customStyle="1" w:styleId="Style1">
    <w:name w:val="Style1"/>
    <w:basedOn w:val="TableProfessional"/>
    <w:uiPriority w:val="99"/>
    <w:rsid w:val="00DC055E"/>
    <w:pPr>
      <w:spacing w:after="360" w:line="276" w:lineRule="auto"/>
      <w:jc w:val="center"/>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blHeader/>
    </w:trPr>
    <w:tcPr>
      <w:shd w:val="clear" w:color="auto" w:fill="auto"/>
      <w:vAlign w:val="center"/>
    </w:tcPr>
    <w:tblStylePr w:type="firstRow">
      <w:rPr>
        <w:b/>
        <w:bCs/>
        <w:color w:val="auto"/>
      </w:rPr>
      <w:tblPr/>
      <w:tcPr>
        <w:shd w:val="solid" w:color="000000" w:fill="FFFFFF"/>
      </w:tcPr>
    </w:tblStylePr>
  </w:style>
  <w:style w:type="table" w:styleId="TableProfessional">
    <w:name w:val="Table Professional"/>
    <w:basedOn w:val="TableNormal"/>
    <w:uiPriority w:val="99"/>
    <w:semiHidden/>
    <w:unhideWhenUsed/>
    <w:rsid w:val="00DC055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DataTablethesis">
    <w:name w:val="Data Table_thesis"/>
    <w:basedOn w:val="TableNormal"/>
    <w:uiPriority w:val="99"/>
    <w:rsid w:val="00DC055E"/>
    <w:tblPr>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063D84"/>
  </w:style>
  <w:style w:type="character" w:customStyle="1" w:styleId="highlight">
    <w:name w:val="highlight"/>
    <w:basedOn w:val="DefaultParagraphFont"/>
    <w:rsid w:val="00063D84"/>
  </w:style>
  <w:style w:type="character" w:styleId="Hyperlink">
    <w:name w:val="Hyperlink"/>
    <w:basedOn w:val="DefaultParagraphFont"/>
    <w:uiPriority w:val="99"/>
    <w:unhideWhenUsed/>
    <w:rsid w:val="00063D84"/>
    <w:rPr>
      <w:color w:val="0000FF"/>
      <w:u w:val="single"/>
    </w:rPr>
  </w:style>
  <w:style w:type="paragraph" w:styleId="Header">
    <w:name w:val="header"/>
    <w:basedOn w:val="Normal"/>
    <w:link w:val="HeaderChar"/>
    <w:uiPriority w:val="99"/>
    <w:unhideWhenUsed/>
    <w:rsid w:val="00E57EF8"/>
    <w:pPr>
      <w:tabs>
        <w:tab w:val="center" w:pos="4513"/>
        <w:tab w:val="right" w:pos="9026"/>
      </w:tabs>
    </w:pPr>
  </w:style>
  <w:style w:type="character" w:customStyle="1" w:styleId="HeaderChar">
    <w:name w:val="Header Char"/>
    <w:basedOn w:val="DefaultParagraphFont"/>
    <w:link w:val="Header"/>
    <w:uiPriority w:val="99"/>
    <w:rsid w:val="00E57EF8"/>
    <w:rPr>
      <w:lang w:val="en-AU"/>
    </w:rPr>
  </w:style>
  <w:style w:type="paragraph" w:styleId="Footer">
    <w:name w:val="footer"/>
    <w:basedOn w:val="Normal"/>
    <w:link w:val="FooterChar"/>
    <w:uiPriority w:val="99"/>
    <w:unhideWhenUsed/>
    <w:rsid w:val="00E57EF8"/>
    <w:pPr>
      <w:tabs>
        <w:tab w:val="center" w:pos="4513"/>
        <w:tab w:val="right" w:pos="9026"/>
      </w:tabs>
    </w:pPr>
  </w:style>
  <w:style w:type="character" w:customStyle="1" w:styleId="FooterChar">
    <w:name w:val="Footer Char"/>
    <w:basedOn w:val="DefaultParagraphFont"/>
    <w:link w:val="Footer"/>
    <w:uiPriority w:val="99"/>
    <w:rsid w:val="00E57EF8"/>
    <w:rPr>
      <w:lang w:val="en-AU"/>
    </w:rPr>
  </w:style>
  <w:style w:type="character" w:styleId="FollowedHyperlink">
    <w:name w:val="FollowedHyperlink"/>
    <w:basedOn w:val="DefaultParagraphFont"/>
    <w:uiPriority w:val="99"/>
    <w:semiHidden/>
    <w:unhideWhenUsed/>
    <w:rsid w:val="00A90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300">
      <w:bodyDiv w:val="1"/>
      <w:marLeft w:val="0"/>
      <w:marRight w:val="0"/>
      <w:marTop w:val="0"/>
      <w:marBottom w:val="0"/>
      <w:divBdr>
        <w:top w:val="none" w:sz="0" w:space="0" w:color="auto"/>
        <w:left w:val="none" w:sz="0" w:space="0" w:color="auto"/>
        <w:bottom w:val="none" w:sz="0" w:space="0" w:color="auto"/>
        <w:right w:val="none" w:sz="0" w:space="0" w:color="auto"/>
      </w:divBdr>
      <w:divsChild>
        <w:div w:id="619533639">
          <w:marLeft w:val="0"/>
          <w:marRight w:val="0"/>
          <w:marTop w:val="0"/>
          <w:marBottom w:val="0"/>
          <w:divBdr>
            <w:top w:val="none" w:sz="0" w:space="0" w:color="auto"/>
            <w:left w:val="none" w:sz="0" w:space="0" w:color="auto"/>
            <w:bottom w:val="none" w:sz="0" w:space="0" w:color="auto"/>
            <w:right w:val="none" w:sz="0" w:space="0" w:color="auto"/>
          </w:divBdr>
        </w:div>
        <w:div w:id="739443898">
          <w:marLeft w:val="0"/>
          <w:marRight w:val="0"/>
          <w:marTop w:val="0"/>
          <w:marBottom w:val="0"/>
          <w:divBdr>
            <w:top w:val="none" w:sz="0" w:space="0" w:color="auto"/>
            <w:left w:val="none" w:sz="0" w:space="0" w:color="auto"/>
            <w:bottom w:val="none" w:sz="0" w:space="0" w:color="auto"/>
            <w:right w:val="none" w:sz="0" w:space="0" w:color="auto"/>
          </w:divBdr>
        </w:div>
        <w:div w:id="1670448876">
          <w:marLeft w:val="0"/>
          <w:marRight w:val="0"/>
          <w:marTop w:val="0"/>
          <w:marBottom w:val="0"/>
          <w:divBdr>
            <w:top w:val="none" w:sz="0" w:space="0" w:color="auto"/>
            <w:left w:val="none" w:sz="0" w:space="0" w:color="auto"/>
            <w:bottom w:val="none" w:sz="0" w:space="0" w:color="auto"/>
            <w:right w:val="none" w:sz="0" w:space="0" w:color="auto"/>
          </w:divBdr>
        </w:div>
        <w:div w:id="287977074">
          <w:marLeft w:val="0"/>
          <w:marRight w:val="0"/>
          <w:marTop w:val="0"/>
          <w:marBottom w:val="0"/>
          <w:divBdr>
            <w:top w:val="none" w:sz="0" w:space="0" w:color="auto"/>
            <w:left w:val="none" w:sz="0" w:space="0" w:color="auto"/>
            <w:bottom w:val="none" w:sz="0" w:space="0" w:color="auto"/>
            <w:right w:val="none" w:sz="0" w:space="0" w:color="auto"/>
          </w:divBdr>
        </w:div>
        <w:div w:id="1333603394">
          <w:marLeft w:val="0"/>
          <w:marRight w:val="0"/>
          <w:marTop w:val="0"/>
          <w:marBottom w:val="0"/>
          <w:divBdr>
            <w:top w:val="none" w:sz="0" w:space="0" w:color="auto"/>
            <w:left w:val="none" w:sz="0" w:space="0" w:color="auto"/>
            <w:bottom w:val="none" w:sz="0" w:space="0" w:color="auto"/>
            <w:right w:val="none" w:sz="0" w:space="0" w:color="auto"/>
          </w:divBdr>
        </w:div>
        <w:div w:id="1888179699">
          <w:marLeft w:val="0"/>
          <w:marRight w:val="0"/>
          <w:marTop w:val="0"/>
          <w:marBottom w:val="0"/>
          <w:divBdr>
            <w:top w:val="none" w:sz="0" w:space="0" w:color="auto"/>
            <w:left w:val="none" w:sz="0" w:space="0" w:color="auto"/>
            <w:bottom w:val="none" w:sz="0" w:space="0" w:color="auto"/>
            <w:right w:val="none" w:sz="0" w:space="0" w:color="auto"/>
          </w:divBdr>
        </w:div>
        <w:div w:id="1627735184">
          <w:marLeft w:val="0"/>
          <w:marRight w:val="0"/>
          <w:marTop w:val="0"/>
          <w:marBottom w:val="0"/>
          <w:divBdr>
            <w:top w:val="none" w:sz="0" w:space="0" w:color="auto"/>
            <w:left w:val="none" w:sz="0" w:space="0" w:color="auto"/>
            <w:bottom w:val="none" w:sz="0" w:space="0" w:color="auto"/>
            <w:right w:val="none" w:sz="0" w:space="0" w:color="auto"/>
          </w:divBdr>
        </w:div>
        <w:div w:id="1653870659">
          <w:marLeft w:val="0"/>
          <w:marRight w:val="0"/>
          <w:marTop w:val="0"/>
          <w:marBottom w:val="0"/>
          <w:divBdr>
            <w:top w:val="none" w:sz="0" w:space="0" w:color="auto"/>
            <w:left w:val="none" w:sz="0" w:space="0" w:color="auto"/>
            <w:bottom w:val="none" w:sz="0" w:space="0" w:color="auto"/>
            <w:right w:val="none" w:sz="0" w:space="0" w:color="auto"/>
          </w:divBdr>
        </w:div>
        <w:div w:id="19651154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ane.stanford@apls.org.au?subject=2018%20-%20Instructor%20Development%20on%20Provider%20Courses" TargetMode="External"/><Relationship Id="rId7" Type="http://schemas.openxmlformats.org/officeDocument/2006/relationships/hyperlink" Target="http://www.apls.org.a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355</Words>
  <Characters>2135</Characters>
  <Application>Microsoft Macintosh Word</Application>
  <DocSecurity>0</DocSecurity>
  <Lines>237</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Susan Stanford</dc:creator>
  <cp:keywords/>
  <dc:description/>
  <cp:lastModifiedBy>Jane Susan Stanford</cp:lastModifiedBy>
  <cp:revision>3</cp:revision>
  <dcterms:created xsi:type="dcterms:W3CDTF">2017-08-13T22:40:00Z</dcterms:created>
  <dcterms:modified xsi:type="dcterms:W3CDTF">2017-08-13T23:28:00Z</dcterms:modified>
</cp:coreProperties>
</file>